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                                                                           Lichnowy, 17.02.2025 r.</w:t>
      </w:r>
    </w:p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A0CC6" w:rsidRPr="00C731A5" w:rsidRDefault="009A0CC6" w:rsidP="009A0CC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                                                                           </w:t>
      </w:r>
      <w:r w:rsidRPr="00C731A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Wójt Gminy Lichnowy</w:t>
      </w:r>
    </w:p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                                                                  Rada Gminy Lichnowy</w:t>
      </w:r>
    </w:p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                                                                   </w:t>
      </w:r>
    </w:p>
    <w:p w:rsidR="009A0CC6" w:rsidRPr="00C731A5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9A0CC6" w:rsidRPr="00C731A5" w:rsidRDefault="009A0CC6" w:rsidP="009A0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  <w:t xml:space="preserve">Sprawozdanie z działalności Gminnej Biblioteki Publicznej </w:t>
      </w:r>
    </w:p>
    <w:p w:rsidR="009A0CC6" w:rsidRPr="00C731A5" w:rsidRDefault="009A0CC6" w:rsidP="009A0C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l-PL"/>
        </w:rPr>
        <w:t>w Lichnowach w 2024 roku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 xml:space="preserve">                        (dane na dzień 31.12.2024 r.)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</w:pPr>
    </w:p>
    <w:p w:rsidR="009A0CC6" w:rsidRPr="00C731A5" w:rsidRDefault="009A0CC6" w:rsidP="009A0CC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C731A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>Organizacja biblioteki i główne kierunki pracy w 2024 r.</w:t>
      </w:r>
    </w:p>
    <w:p w:rsidR="009A0CC6" w:rsidRPr="00C731A5" w:rsidRDefault="009A0CC6" w:rsidP="009A0CC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Od stycznia 2003 r. sieć biblioteczną w gminie Lichnowy tworzą:</w:t>
      </w:r>
    </w:p>
    <w:p w:rsidR="009A0CC6" w:rsidRPr="00C731A5" w:rsidRDefault="009A0CC6" w:rsidP="009A0CC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Gminna Biblioteka Publiczna w Lichnowach </w:t>
      </w:r>
    </w:p>
    <w:p w:rsidR="009A0CC6" w:rsidRPr="00C731A5" w:rsidRDefault="009A0CC6" w:rsidP="009A0CC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punkt biblioteczny w Lisewie Malborskim,</w:t>
      </w:r>
    </w:p>
    <w:p w:rsidR="009A0CC6" w:rsidRPr="00C731A5" w:rsidRDefault="009A0CC6" w:rsidP="009A0CC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punkt biblioteczny w Szymankowie.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Gminna Biblioteka Publiczna w Lichnowach wraz z punktami bibliotecznymi została utworzona dnia 01.01.2003 r. na mocy Uchwały Nr XXXV/27/2002 z dnia 28.06.2002 r. podjętej przez Radę Gminy Lichnowy. Biblioteka jest samodzielną instytucją kultury, wpisaną do rejestru instytucji kultury, posiadającą numer REGON, NIP oraz statut i regulamin organizacyjny.</w:t>
      </w:r>
    </w:p>
    <w:p w:rsidR="009A0CC6" w:rsidRPr="00C731A5" w:rsidRDefault="009A0CC6" w:rsidP="009A0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Biblioteka i punkty biblioteczne funkcjonują w pomieszczeniach szkolnych wraz z bibliotekami szkolnymi na podstawie umów użyczenia lokali w budynkach szkół oraz porozumień zawartych między dyrektorem biblioteki a dyrektorami trzech szkół. Wszystkie pomieszczenia biblioteczne zajmują łączną powierzc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>hnię 106,40 m</w:t>
      </w:r>
      <w:r w:rsidRPr="00CA1750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pl-PL"/>
        </w:rPr>
        <w:t>2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. 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Zbiory publiczne są oddzielone od zbiorów szkolnych, osobno prowadzone są inwentarze i kartoteki czytelników oraz dziennik biblioteki publicznej i punktu bibliotecznego. Biblioteka i punkty są obsługiwane przez nauczycieli bibliotekarzy, którzy pełnią dodatkowe funkcje:</w:t>
      </w:r>
    </w:p>
    <w:p w:rsidR="009A0CC6" w:rsidRPr="00C731A5" w:rsidRDefault="009A0CC6" w:rsidP="009A0CC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nauczyciel bibliotekarz zatrudniony w Szkole Podstawowej w Lichnowach pełni funkcję dyrektora Gminnej Biblioteki Publicznej w Lichnowach na ¼ etatu,</w:t>
      </w:r>
    </w:p>
    <w:p w:rsidR="009A0CC6" w:rsidRPr="00C731A5" w:rsidRDefault="009A0CC6" w:rsidP="009A0CC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nauczyciel bibliotekarz zatrudniony w Szkole Podstawowej w Lisewie Malborskim wykonuje na umowę zlecenie prace związane z obsługą punktu bibliotecznego (2 godziny w tygodniu),</w:t>
      </w:r>
    </w:p>
    <w:p w:rsidR="009A0CC6" w:rsidRPr="00C731A5" w:rsidRDefault="009A0CC6" w:rsidP="009A0CC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nauczyciel bibliotekarz zatrudniony w Szkole Podstawowej w Szymankowie wykonuje na umowę zlecenie prace związane z obsługą punktu bibliotecznego (2 godziny w tygodniu).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W bibliotece zatrudniona jest także księgowa na 1/8 etatu.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:rsidR="009A0CC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8"/>
          <w:lang w:eastAsia="pl-PL"/>
        </w:rPr>
        <w:t>W 202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4</w:t>
      </w:r>
      <w:r w:rsidRPr="00C731A5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r. czytelnicy mieli stały dostęp do biblioteki w Lichnowach przez pięć dni w tygodniu. Wielokrotnie książki były dostarczane bezpośrednio do czytelnika w ramach oferty „Książka na telefon”. </w:t>
      </w: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Natomiast ze zbiorów bibliotecznych </w:t>
      </w: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lastRenderedPageBreak/>
        <w:t xml:space="preserve">zgromadzonych w Lisewie Malborskim i Szymankowie można było korzystać 2 razy w tygodniu w czasie wyznaczonym na obsługę punktów bibliotecznych. </w:t>
      </w: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Podczas wakacji odbyło się przenoszenie biblioteki.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Mając na uwadze zapewnienie optymalnej działalności biblioteki, skupiłam się w 2024 roku na następujących zadaniach organizacyjnych:</w:t>
      </w:r>
    </w:p>
    <w:p w:rsidR="009A0CC6" w:rsidRPr="00C731A5" w:rsidRDefault="009A0CC6" w:rsidP="009A0CC6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- zakupie nowości wydawniczych z uwzględnieniem tytułów wskazanych  przez czytelników,</w:t>
      </w:r>
    </w:p>
    <w:p w:rsidR="009A0CC6" w:rsidRPr="00C731A5" w:rsidRDefault="009A0CC6" w:rsidP="009A0C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8"/>
          <w:lang w:eastAsia="pl-PL"/>
        </w:rPr>
        <w:t>- systematycznych pracach związanych z tworzeniem komputerowych baz  danych (systematyczne wprowadzanie nabytków),</w:t>
      </w:r>
    </w:p>
    <w:p w:rsidR="009A0CC6" w:rsidRPr="00C731A5" w:rsidRDefault="009A0CC6" w:rsidP="009A0C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8"/>
          <w:lang w:eastAsia="pl-PL"/>
        </w:rPr>
        <w:t>- wycofaniu zbędnych i zniszczonych książek,</w:t>
      </w:r>
    </w:p>
    <w:p w:rsidR="009A0CC6" w:rsidRPr="00C731A5" w:rsidRDefault="009A0CC6" w:rsidP="009A0C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8"/>
          <w:lang w:eastAsia="pl-PL"/>
        </w:rPr>
        <w:t>- skontrum zbiorów bibliotecznych zdawczo -odbiorcze,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- pełnieniu nadzoru merytorycznego nad pracą punktów bibliotecznych,</w:t>
      </w: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31A5">
        <w:rPr>
          <w:rFonts w:ascii="Times New Roman" w:eastAsia="Times New Roman" w:hAnsi="Times New Roman" w:cs="Times New Roman"/>
          <w:sz w:val="28"/>
          <w:szCs w:val="24"/>
          <w:lang w:eastAsia="pl-PL"/>
        </w:rPr>
        <w:t>- wypożyczeniach w ramach oferty „Książka na telefon”.</w:t>
      </w:r>
    </w:p>
    <w:p w:rsidR="009A0CC6" w:rsidRPr="00C731A5" w:rsidRDefault="009A0CC6" w:rsidP="009A0CC6">
      <w:pPr>
        <w:keepNext/>
        <w:spacing w:after="0" w:line="240" w:lineRule="auto"/>
        <w:ind w:left="708"/>
        <w:jc w:val="both"/>
        <w:outlineLvl w:val="1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l-PL"/>
        </w:rPr>
      </w:pPr>
    </w:p>
    <w:p w:rsidR="009A0CC6" w:rsidRPr="00CA1750" w:rsidRDefault="009A0CC6" w:rsidP="009A0CC6">
      <w:pPr>
        <w:keepNext/>
        <w:spacing w:after="0" w:line="240" w:lineRule="auto"/>
        <w:ind w:left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CA1750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2. </w:t>
      </w:r>
      <w:r w:rsidRPr="00CA175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>Zbiory biblioteczne</w:t>
      </w:r>
    </w:p>
    <w:p w:rsidR="009A0CC6" w:rsidRPr="00CA1750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A175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A1750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Zgodnie z oczekiwaniami czytelników 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>zbiory biblioteczne są corocznie systematycznie uzupełniane o nowości wydawnicze.</w:t>
      </w:r>
    </w:p>
    <w:p w:rsidR="009A0CC6" w:rsidRPr="00CA1750" w:rsidRDefault="009A0CC6" w:rsidP="009A0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A1750">
        <w:rPr>
          <w:rFonts w:ascii="Times New Roman" w:eastAsia="Calibri" w:hAnsi="Times New Roman" w:cs="Times New Roman"/>
          <w:sz w:val="28"/>
          <w:szCs w:val="28"/>
        </w:rPr>
        <w:t xml:space="preserve">W 2024 r. zakupiłam 148 egzemplarzy książek drukowanych za kwotę 4069,013 zł oraz pozyskałam 41 książek na kwotę 1352,53 zł przekazanych z punktów bibliotecznych za książki zagubione i zniszczone przez czytelników. </w:t>
      </w:r>
      <w:r w:rsidRPr="00CA1750">
        <w:rPr>
          <w:rFonts w:ascii="Times New Roman" w:hAnsi="Times New Roman" w:cs="Times New Roman"/>
          <w:sz w:val="28"/>
          <w:szCs w:val="28"/>
        </w:rPr>
        <w:t xml:space="preserve">Wszystkie działy literatury są sukcesywnie zaopatrywane w nowości z uwzględnieniem potrzeb czytelniczych (62% ogółu nabytków stanowiły książki dla czytelników dorosłych, dla dzieci i młodzieży – 16%, a literatury popularnonaukowej – 22%). </w:t>
      </w:r>
      <w:r w:rsidRPr="00CA1750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Usunęłam także część przestarzałego księgozbioru i przekazałam 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>do biblioteki pedagogicznej w Malborku. W ten sposób nieprzydatne już w naszej bibliotece książki zyskały „drugie życie”.</w:t>
      </w: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9A0CC6" w:rsidRPr="00CA1750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Stan zbiorów w dniu 31.12.2024 r. przedstawia się następująco:</w:t>
      </w:r>
    </w:p>
    <w:p w:rsidR="009A0CC6" w:rsidRPr="00CA1750" w:rsidRDefault="009A0CC6" w:rsidP="009A0CC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u w:val="single"/>
          <w:lang w:eastAsia="pl-PL"/>
        </w:rPr>
        <w:t>książki: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wpływy w 2024 r.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189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egz. na kwotę </w:t>
      </w:r>
      <w:r w:rsidRPr="00CA1750">
        <w:rPr>
          <w:rFonts w:ascii="Times New Roman" w:eastAsia="Calibri" w:hAnsi="Times New Roman" w:cs="Times New Roman"/>
          <w:b/>
          <w:sz w:val="28"/>
          <w:szCs w:val="28"/>
        </w:rPr>
        <w:t>5421,66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zł 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ubytki w 2024 r.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63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egz. na kwotę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647,86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zł </w:t>
      </w: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 </w:t>
      </w: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</w:t>
      </w: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Stan ogólny księgozbioru:</w:t>
      </w:r>
    </w:p>
    <w:p w:rsidR="009A0CC6" w:rsidRPr="00CA1750" w:rsidRDefault="009A0CC6" w:rsidP="009A0CC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- ilość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11133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pozycji (zbiory w bibliotece w Lichnowach i w Lisewie Malborskim)</w:t>
      </w:r>
    </w:p>
    <w:p w:rsidR="009A0CC6" w:rsidRPr="00CA1750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  - wartość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222720,97 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>zł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</w:p>
    <w:p w:rsidR="009A0CC6" w:rsidRPr="00CA1750" w:rsidRDefault="009A0CC6" w:rsidP="009A0CC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u w:val="single"/>
          <w:lang w:eastAsia="pl-PL"/>
        </w:rPr>
        <w:t>zbiory specjalne: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wpływy w 2024 r.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brak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>Stan ogólny zbiorów specjalnych:</w:t>
      </w:r>
    </w:p>
    <w:p w:rsidR="009A0CC6" w:rsidRPr="00CA1750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ilość – </w:t>
      </w:r>
      <w:r w:rsidRPr="00CA1750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27</w:t>
      </w:r>
      <w:r w:rsidRPr="00CA175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pozycji (programy komputerowe)</w:t>
      </w:r>
    </w:p>
    <w:p w:rsidR="009A0CC6" w:rsidRPr="00CF3976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 xml:space="preserve">- wartość – </w:t>
      </w:r>
      <w:r w:rsidRPr="00CF397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1148,49</w:t>
      </w:r>
      <w:r w:rsidRPr="00CF397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zł</w:t>
      </w:r>
    </w:p>
    <w:p w:rsidR="009A0CC6" w:rsidRPr="00CF3976" w:rsidRDefault="009A0CC6" w:rsidP="009A0CC6">
      <w:pPr>
        <w:spacing w:after="0" w:line="240" w:lineRule="auto"/>
        <w:ind w:left="114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A0CC6" w:rsidRPr="00CF3976" w:rsidRDefault="009A0CC6" w:rsidP="009A0CC6">
      <w:pPr>
        <w:keepNext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CF3976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>Czytelnicy i udostępnianie zbiorów</w:t>
      </w:r>
    </w:p>
    <w:p w:rsidR="009A0CC6" w:rsidRPr="00CF3976" w:rsidRDefault="009A0CC6" w:rsidP="009A0CC6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9A0CC6" w:rsidRPr="00CF397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 2024 roku w bibliotece w Lichnowach oraz w punktach bibliotecznych zarejestrowano ogółem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363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aktywnych czytelników, w tym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277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uczniów w wieku do lat 19. Ogółem czytelnicy wypożyczyli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3084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pozycje książkowe. </w:t>
      </w:r>
    </w:p>
    <w:p w:rsidR="009A0CC6" w:rsidRPr="00CF397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9A0CC6" w:rsidRPr="00CF397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>Powyższe dane w ujęciu szczegółowym kształtują się następująco:</w:t>
      </w:r>
    </w:p>
    <w:p w:rsidR="009A0CC6" w:rsidRPr="00CF3976" w:rsidRDefault="009A0CC6" w:rsidP="009A0CC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czytelnicy – 363, w tym: </w:t>
      </w:r>
    </w:p>
    <w:p w:rsidR="009A0CC6" w:rsidRPr="00CF3976" w:rsidRDefault="009A0CC6" w:rsidP="009A0CC6">
      <w:pPr>
        <w:spacing w:after="0" w:line="240" w:lineRule="auto"/>
        <w:ind w:left="150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czytelnicy w bibliotece w Lichnowach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179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9A0CC6" w:rsidRPr="00CF3976" w:rsidRDefault="009A0CC6" w:rsidP="009A0CC6">
      <w:pPr>
        <w:spacing w:after="0" w:line="240" w:lineRule="auto"/>
        <w:ind w:left="150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czytelnicy w punkcie bibliotecznym w Lisewie Malborskim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103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, </w:t>
      </w:r>
    </w:p>
    <w:p w:rsidR="009A0CC6" w:rsidRPr="00CF3976" w:rsidRDefault="009A0CC6" w:rsidP="009A0CC6">
      <w:pPr>
        <w:spacing w:after="0" w:line="240" w:lineRule="auto"/>
        <w:ind w:left="150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- czytelnicy w punkcie bibliotecznym w Szymankowie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81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u w:val="single"/>
          <w:lang w:eastAsia="pl-PL"/>
        </w:rPr>
      </w:pPr>
    </w:p>
    <w:p w:rsidR="009A0CC6" w:rsidRPr="00CF3976" w:rsidRDefault="009A0CC6" w:rsidP="009A0CC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wypożyczenia – 3084, w tym:</w:t>
      </w:r>
    </w:p>
    <w:p w:rsidR="009A0CC6" w:rsidRPr="00CF3976" w:rsidRDefault="009A0CC6" w:rsidP="009A0CC6">
      <w:pPr>
        <w:spacing w:after="0" w:line="240" w:lineRule="auto"/>
        <w:ind w:left="1500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  <w:t>- wypożyczenia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w bibliotece w Lichnowach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1569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książek,</w:t>
      </w:r>
    </w:p>
    <w:p w:rsidR="009A0CC6" w:rsidRPr="00CF3976" w:rsidRDefault="009A0CC6" w:rsidP="009A0CC6">
      <w:pPr>
        <w:spacing w:after="0" w:line="240" w:lineRule="auto"/>
        <w:ind w:left="1440" w:hanging="372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  <w:t xml:space="preserve">      - wypożyczenia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w punkcie w Lisewie Malborskim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402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książek,</w:t>
      </w:r>
    </w:p>
    <w:p w:rsidR="009A0CC6" w:rsidRPr="00CF3976" w:rsidRDefault="009A0CC6" w:rsidP="009A0CC6">
      <w:pPr>
        <w:spacing w:after="0" w:line="240" w:lineRule="auto"/>
        <w:ind w:left="1440" w:hanging="372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- wypożyczenia w punkcie w Szymankowie – </w:t>
      </w:r>
      <w:r w:rsidRPr="00CF397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1113</w:t>
      </w:r>
      <w:r w:rsidRPr="00CF397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książki.</w:t>
      </w:r>
    </w:p>
    <w:p w:rsidR="009A0CC6" w:rsidRPr="00C731A5" w:rsidRDefault="009A0CC6" w:rsidP="009A0CC6">
      <w:pPr>
        <w:spacing w:after="0" w:line="240" w:lineRule="auto"/>
        <w:ind w:left="1440" w:hanging="372"/>
        <w:jc w:val="both"/>
        <w:rPr>
          <w:rFonts w:ascii="Times New Roman" w:eastAsia="Times New Roman" w:hAnsi="Times New Roman" w:cs="Times New Roman"/>
          <w:color w:val="FF0000"/>
          <w:sz w:val="10"/>
          <w:szCs w:val="10"/>
          <w:lang w:eastAsia="pl-PL"/>
        </w:rPr>
      </w:pPr>
    </w:p>
    <w:p w:rsidR="009A0CC6" w:rsidRPr="00C731A5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10"/>
          <w:szCs w:val="10"/>
          <w:lang w:eastAsia="pl-PL"/>
        </w:rPr>
      </w:pPr>
    </w:p>
    <w:p w:rsidR="009A0CC6" w:rsidRPr="00CF397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CF3976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Zbiory biblioteczne uzupełniane są na bieżąco zgodnie z potrzebami czytelników. Realizowane są także zakupy książek na indywidualne życzenie czytelników. 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:rsidR="009A0CC6" w:rsidRPr="00CA1750" w:rsidRDefault="009A0CC6" w:rsidP="009A0CC6">
      <w:pPr>
        <w:keepNext/>
        <w:numPr>
          <w:ilvl w:val="0"/>
          <w:numId w:val="6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CA1750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Upowszechnianie czytelnictwa  </w:t>
      </w:r>
    </w:p>
    <w:p w:rsidR="009A0CC6" w:rsidRPr="00CA1750" w:rsidRDefault="009A0CC6" w:rsidP="009A0CC6">
      <w:pPr>
        <w:keepNext/>
        <w:spacing w:after="0" w:line="240" w:lineRule="auto"/>
        <w:ind w:left="1068"/>
        <w:jc w:val="both"/>
        <w:outlineLvl w:val="2"/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pl-PL"/>
        </w:rPr>
      </w:pPr>
    </w:p>
    <w:p w:rsidR="009A0CC6" w:rsidRPr="00CA1750" w:rsidRDefault="009A0CC6" w:rsidP="009A0CC6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  <w:t xml:space="preserve">Dzieci i młodzież stanowią najliczniejszą grupę czytelników i w związku z tym promocja czytelnictwa najczęściej odbywa się we współpracy ze środowiskiem szkolnym. </w:t>
      </w:r>
    </w:p>
    <w:p w:rsidR="009A0CC6" w:rsidRPr="00CA1750" w:rsidRDefault="009A0CC6" w:rsidP="009A0CC6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  <w:r w:rsidRPr="00CA1750"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  <w:t>W listopadzie odbyła się lekcja u pierwszoklasistów – „Biblioteka  - co to jest”. Pozostałe akcje przeprowadziła poprzednia pani Dyrektor Małgorzata Skorupa.</w:t>
      </w:r>
    </w:p>
    <w:p w:rsidR="009A0CC6" w:rsidRPr="00C731A5" w:rsidRDefault="009A0CC6" w:rsidP="009A0CC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9A0CC6" w:rsidRPr="001F5726" w:rsidRDefault="009A0CC6" w:rsidP="009A0CC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5. </w:t>
      </w:r>
      <w:r w:rsidRPr="001F5726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pl-PL"/>
        </w:rPr>
        <w:t xml:space="preserve"> </w:t>
      </w:r>
      <w:smartTag w:uri="urn:schemas-microsoft-com:office:smarttags" w:element="PersonName">
        <w:r w:rsidRPr="001F5726">
          <w:rPr>
            <w:rFonts w:ascii="Times New Roman" w:eastAsia="Times New Roman" w:hAnsi="Times New Roman" w:cs="Times New Roman"/>
            <w:b/>
            <w:sz w:val="28"/>
            <w:szCs w:val="24"/>
            <w:u w:val="single"/>
            <w:lang w:eastAsia="pl-PL"/>
          </w:rPr>
          <w:t>Komputeryzacja</w:t>
        </w:r>
      </w:smartTag>
    </w:p>
    <w:p w:rsidR="009A0CC6" w:rsidRPr="001F5726" w:rsidRDefault="009A0CC6" w:rsidP="009A0CC6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10"/>
          <w:szCs w:val="10"/>
          <w:u w:val="single"/>
          <w:lang w:eastAsia="pl-PL"/>
        </w:rPr>
      </w:pPr>
    </w:p>
    <w:p w:rsidR="009A0CC6" w:rsidRPr="001F572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>Automatyzacja procesów bibliotecznych przeprowadzana jest systematycznie, a w wewnętrznej sieci bibliotecznej działa katalog elektroniczny. Opracowałam już 96% zbiorów bibliotecznych. Czytelnicy mają do dyspozycji 1 komputer z nieodpłatnym dostępem do Internetu.</w:t>
      </w:r>
    </w:p>
    <w:p w:rsidR="009A0CC6" w:rsidRPr="001F5726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9A0CC6" w:rsidRPr="001F5726" w:rsidRDefault="009A0CC6" w:rsidP="009A0CC6">
      <w:pPr>
        <w:keepNext/>
        <w:numPr>
          <w:ilvl w:val="0"/>
          <w:numId w:val="7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>Główne kierunki pracy biblioteki w 2025 roku</w:t>
      </w:r>
    </w:p>
    <w:p w:rsidR="009A0CC6" w:rsidRPr="001F5726" w:rsidRDefault="009A0CC6" w:rsidP="009A0CC6">
      <w:pPr>
        <w:spacing w:after="0" w:line="240" w:lineRule="auto"/>
        <w:ind w:left="708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9A0CC6" w:rsidRPr="001F572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>W 2025 r. praca biblioteki będzie skupiać się głównie na:</w:t>
      </w:r>
    </w:p>
    <w:p w:rsidR="009A0CC6" w:rsidRPr="001F5726" w:rsidRDefault="009A0CC6" w:rsidP="009A0C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zakupie nowości wydawniczych z uwzględnieniem potrzeb czytelniczych, </w:t>
      </w:r>
    </w:p>
    <w:p w:rsidR="009A0CC6" w:rsidRPr="001F5726" w:rsidRDefault="009A0CC6" w:rsidP="009A0C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wprowadzeniu kolejnych etapów automatyzacji procesów bibliotecznych</w:t>
      </w: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(tworzenie baz danych i opracowanie retrospektywne zbiorów),</w:t>
      </w:r>
    </w:p>
    <w:p w:rsidR="009A0CC6" w:rsidRPr="001F5726" w:rsidRDefault="009A0CC6" w:rsidP="009A0C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lastRenderedPageBreak/>
        <w:t>sprawowaniu nadzoru merytorycznego nad pracą punktów</w:t>
      </w: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bibliotecznych,</w:t>
      </w:r>
    </w:p>
    <w:p w:rsidR="009A0CC6" w:rsidRPr="001F5726" w:rsidRDefault="009A0CC6" w:rsidP="009A0C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nowoczesne przestrzenie biblioteczne – </w:t>
      </w: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>zapewnienie komfortowych stref do nauki i pracy indywidualnej,</w:t>
      </w:r>
    </w:p>
    <w:p w:rsidR="009A0CC6" w:rsidRPr="001F5726" w:rsidRDefault="009A0CC6" w:rsidP="009A0CC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współpraca i networking –</w:t>
      </w: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tworzenie projektów edukacyjnych i badawczych</w:t>
      </w:r>
    </w:p>
    <w:p w:rsidR="009A0CC6" w:rsidRPr="001F5726" w:rsidRDefault="009A0CC6" w:rsidP="009A0CC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</w:p>
    <w:p w:rsidR="009A0CC6" w:rsidRPr="001F5726" w:rsidRDefault="009A0CC6" w:rsidP="009A0CC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1F5726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pl-PL"/>
        </w:rPr>
        <w:t>Wykorzystanie środków finansowych przeznaczonych na działalność biblioteki w 2024 roku</w:t>
      </w:r>
    </w:p>
    <w:p w:rsidR="009A0CC6" w:rsidRPr="001F5726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u w:val="single"/>
          <w:lang w:eastAsia="pl-PL"/>
        </w:rPr>
      </w:pPr>
    </w:p>
    <w:p w:rsidR="009A0CC6" w:rsidRPr="001F572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Szczegółowe informacje dotyczące realizacji przychodów i wydatków za 2024 rok zostały przedstawione w </w:t>
      </w:r>
      <w:r w:rsidRPr="001F5726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>Sprawozdaniu finansowym z działalności Gminnej Biblioteki Publicznej w Lichnowach w 202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>4</w:t>
      </w:r>
      <w:r w:rsidRPr="001F5726">
        <w:rPr>
          <w:rFonts w:ascii="Times New Roman" w:eastAsia="Times New Roman" w:hAnsi="Times New Roman" w:cs="Times New Roman"/>
          <w:b/>
          <w:i/>
          <w:sz w:val="28"/>
          <w:szCs w:val="24"/>
          <w:lang w:eastAsia="pl-PL"/>
        </w:rPr>
        <w:t xml:space="preserve"> roku, </w:t>
      </w: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>które zostało dołączone do niniejszego sprawozdania.</w:t>
      </w:r>
    </w:p>
    <w:p w:rsidR="009A0CC6" w:rsidRPr="001F5726" w:rsidRDefault="009A0CC6" w:rsidP="009A0C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9A0CC6" w:rsidRPr="001F5726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9A0CC6" w:rsidRPr="001F5726" w:rsidRDefault="009A0CC6" w:rsidP="009A0C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1F5726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                                   Sprawozdanie opracowała i sporządziła Paulina Łącka</w:t>
      </w:r>
    </w:p>
    <w:p w:rsidR="009A0CC6" w:rsidRPr="00C731A5" w:rsidRDefault="009A0CC6" w:rsidP="009A0CC6">
      <w:pPr>
        <w:rPr>
          <w:color w:val="FF0000"/>
        </w:rPr>
      </w:pPr>
    </w:p>
    <w:p w:rsidR="009A0CC6" w:rsidRPr="00C731A5" w:rsidRDefault="009A0CC6" w:rsidP="009A0CC6">
      <w:pPr>
        <w:rPr>
          <w:color w:val="FF0000"/>
        </w:rPr>
      </w:pPr>
    </w:p>
    <w:p w:rsidR="00BA52B6" w:rsidRDefault="00BA52B6">
      <w:bookmarkStart w:id="0" w:name="_GoBack"/>
      <w:bookmarkEnd w:id="0"/>
    </w:p>
    <w:sectPr w:rsidR="00BA52B6" w:rsidSect="00C731A5">
      <w:foot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241177"/>
      <w:docPartObj>
        <w:docPartGallery w:val="Page Numbers (Bottom of Page)"/>
        <w:docPartUnique/>
      </w:docPartObj>
    </w:sdtPr>
    <w:sdtEndPr/>
    <w:sdtContent>
      <w:p w:rsidR="00086A66" w:rsidRDefault="009A0C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86A66" w:rsidRDefault="009A0CC6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0CA7"/>
    <w:multiLevelType w:val="hybridMultilevel"/>
    <w:tmpl w:val="77F43B88"/>
    <w:lvl w:ilvl="0" w:tplc="575CB61E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DB13D77"/>
    <w:multiLevelType w:val="hybridMultilevel"/>
    <w:tmpl w:val="0C706660"/>
    <w:lvl w:ilvl="0" w:tplc="575CB61E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ED01774"/>
    <w:multiLevelType w:val="hybridMultilevel"/>
    <w:tmpl w:val="099E3EE0"/>
    <w:lvl w:ilvl="0" w:tplc="0415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A5766B"/>
    <w:multiLevelType w:val="hybridMultilevel"/>
    <w:tmpl w:val="66D687E8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221D7E"/>
    <w:multiLevelType w:val="hybridMultilevel"/>
    <w:tmpl w:val="17242EFC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7B2112"/>
    <w:multiLevelType w:val="hybridMultilevel"/>
    <w:tmpl w:val="43822668"/>
    <w:lvl w:ilvl="0" w:tplc="FB8843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524408"/>
    <w:multiLevelType w:val="hybridMultilevel"/>
    <w:tmpl w:val="6464AEE8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CC6"/>
    <w:rsid w:val="009A0CC6"/>
    <w:rsid w:val="00BA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0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A0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C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0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A0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1003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Malgorzata_Skorupa</dc:creator>
  <cp:lastModifiedBy>Malgorzata_Skorupa</cp:lastModifiedBy>
  <cp:revision>1</cp:revision>
  <dcterms:created xsi:type="dcterms:W3CDTF">2026-02-17T12:13:00Z</dcterms:created>
  <dcterms:modified xsi:type="dcterms:W3CDTF">2026-02-17T12:16:00Z</dcterms:modified>
</cp:coreProperties>
</file>